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ISAIAH 52: 1-3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Calls them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wake up,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stand up,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sit up</w:t>
      </w: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get home.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Awake, awake!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Open your eyes,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rouse yourself up,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stir yourself up,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GET EXCITED!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 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>Put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Wrap around yourself,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completely immerse,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on your strength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–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arm yourself,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secure your mind,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put on your praise by the power (Holy Spirit of God)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O Zion;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my adored,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my deliberately chosen,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blessed by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covenant,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peace,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hope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double restoration. 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 xml:space="preserve">Put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wrap yourself,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completely immerse yourself in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Your honor,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bravery,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with intent (as to shake a tree)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and 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on your beautiful </w:t>
      </w:r>
      <w:proofErr w:type="gramStart"/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garments,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-</w:t>
      </w:r>
      <w:proofErr w:type="gramEnd"/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boast of your raiment, your formal clothing of royalty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>O Jerusalem, the holy city!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>For the u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ncircumcised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enemy,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the unharvested</w:t>
      </w:r>
    </w:p>
    <w:p w:rsidR="00DA116F" w:rsidRDefault="00DA116F" w:rsidP="00DA116F">
      <w:pPr>
        <w:spacing w:after="0" w:line="240" w:lineRule="auto"/>
        <w:textAlignment w:val="top"/>
        <w:rPr>
          <w:rStyle w:val="apple-converted-space"/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8"/>
          <w:szCs w:val="28"/>
        </w:rPr>
        <w:lastRenderedPageBreak/>
        <w:t>and the unclean</w:t>
      </w:r>
      <w:r w:rsidRPr="00010EE7">
        <w:rPr>
          <w:rStyle w:val="apple-converted-space"/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>–</w:t>
      </w:r>
    </w:p>
    <w:p w:rsidR="00DA116F" w:rsidRDefault="00DA116F" w:rsidP="00DA116F">
      <w:pPr>
        <w:spacing w:after="0" w:line="240" w:lineRule="auto"/>
        <w:textAlignment w:val="top"/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 xml:space="preserve">foul in a religious sense: </w:t>
      </w:r>
    </w:p>
    <w:p w:rsidR="00DA116F" w:rsidRDefault="00DA116F" w:rsidP="00DA116F">
      <w:pPr>
        <w:spacing w:after="0" w:line="240" w:lineRule="auto"/>
        <w:textAlignment w:val="top"/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 xml:space="preserve">defiled, </w:t>
      </w:r>
    </w:p>
    <w:p w:rsidR="00DA116F" w:rsidRDefault="00DA116F" w:rsidP="00DA116F">
      <w:pPr>
        <w:spacing w:after="0" w:line="240" w:lineRule="auto"/>
        <w:textAlignment w:val="top"/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 xml:space="preserve">infamous, </w:t>
      </w:r>
    </w:p>
    <w:p w:rsidR="00DA116F" w:rsidRDefault="00DA116F" w:rsidP="00DA116F">
      <w:pPr>
        <w:spacing w:after="0" w:line="240" w:lineRule="auto"/>
        <w:textAlignment w:val="top"/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>polluted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8"/>
          <w:szCs w:val="28"/>
        </w:rPr>
      </w:pP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Will no longer enter you- </w:t>
      </w: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o </w:t>
      </w:r>
      <w:proofErr w:type="gramStart"/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>bring</w:t>
      </w:r>
      <w:proofErr w:type="gramEnd"/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 you in, </w:t>
      </w: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cause to come in, </w:t>
      </w: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gather you </w:t>
      </w: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cause you to come, </w:t>
      </w:r>
    </w:p>
    <w:p w:rsidR="00DA116F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bring you near, </w:t>
      </w:r>
    </w:p>
    <w:p w:rsidR="00DA116F" w:rsidRPr="00010EE7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>bring you against</w:t>
      </w:r>
    </w:p>
    <w:p w:rsidR="00DA116F" w:rsidRPr="00010EE7" w:rsidRDefault="00DA116F" w:rsidP="00DA116F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6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Shake yourself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-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shake off,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overthrow,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to toss up and down (the idea is that of a lion rustling his mane usually accompanied by a roar)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from the dust,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debris,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ashes,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rubbish,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dirt (mud)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pulverized dirt</w:t>
      </w:r>
    </w:p>
    <w:p w:rsidR="00DA116F" w:rsidRPr="00010EE7" w:rsidRDefault="00DA116F" w:rsidP="00DA116F">
      <w:pPr>
        <w:spacing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ARISE -stand up, become powerful, come on the scene, maintain yourself, be established, carry out, be bound to, fixed, validated, proven, fulfilled.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Take your seat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remain,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stay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dwell,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marry,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covenant,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settle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O Jerusalem!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>Loose yourself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be open,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let loose,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throw open,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remove from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lastRenderedPageBreak/>
        <w:t>f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rom the bonds </w:t>
      </w: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–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chastisement,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harness,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cords,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ties the yoke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the imprisonment,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the restraint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of your neck,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-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confine,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besiege,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shut up,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to enclose,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show hostility to, </w:t>
      </w: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treat as the enemy,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  <w:t>O captive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precious stone led into captivity,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became a prisoner,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exiled,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taken away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 daughter 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the apple of my eye,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my creation to establish, 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one </w:t>
      </w:r>
      <w:r w:rsidRPr="00010EE7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to build my kingdom 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of Zion!</w:t>
      </w:r>
    </w:p>
    <w:p w:rsidR="00DA116F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Pr="00010EE7" w:rsidRDefault="00DA116F" w:rsidP="00DA116F">
      <w:pPr>
        <w:spacing w:after="0" w:line="240" w:lineRule="auto"/>
        <w:textAlignment w:val="top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spacing w:after="0" w:line="240" w:lineRule="auto"/>
        <w:rPr>
          <w:rFonts w:ascii="Arial" w:eastAsia="Times New Roman" w:hAnsi="Arial" w:cs="Arial"/>
          <w:color w:val="BF8F00" w:themeColor="accent4" w:themeShade="BF"/>
          <w:sz w:val="27"/>
          <w:szCs w:val="27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For thus says the L</w:t>
      </w:r>
      <w:r w:rsidRPr="000E3BEF">
        <w:rPr>
          <w:rFonts w:ascii="Arial" w:eastAsia="Times New Roman" w:hAnsi="Arial" w:cs="Arial"/>
          <w:color w:val="BF8F00" w:themeColor="accent4" w:themeShade="BF"/>
          <w:bdr w:val="single" w:sz="2" w:space="0" w:color="000000" w:frame="1"/>
        </w:rPr>
        <w:t>ORD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:</w:t>
      </w:r>
    </w:p>
    <w:p w:rsidR="00DA116F" w:rsidRDefault="00DA116F" w:rsidP="00DA116F">
      <w:pPr>
        <w:spacing w:after="0" w:line="240" w:lineRule="auto"/>
        <w:rPr>
          <w:rFonts w:ascii="Arial" w:hAnsi="Arial" w:cs="Arial"/>
          <w:color w:val="BF8F00" w:themeColor="accent4" w:themeShade="BF"/>
          <w:sz w:val="27"/>
          <w:szCs w:val="27"/>
        </w:rPr>
      </w:pPr>
      <w:r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Yo</w:t>
      </w: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 xml:space="preserve">u have sold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6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hAnsi="Arial" w:cs="Arial"/>
          <w:color w:val="BF8F00" w:themeColor="accent4" w:themeShade="BF"/>
          <w:sz w:val="27"/>
          <w:szCs w:val="27"/>
        </w:rPr>
        <w:t xml:space="preserve">given yourself away,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6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hAnsi="Arial" w:cs="Arial"/>
          <w:color w:val="BF8F00" w:themeColor="accent4" w:themeShade="BF"/>
          <w:sz w:val="27"/>
          <w:szCs w:val="27"/>
        </w:rPr>
        <w:t xml:space="preserve">merchandised yourself,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6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hAnsi="Arial" w:cs="Arial"/>
          <w:color w:val="BF8F00" w:themeColor="accent4" w:themeShade="BF"/>
          <w:sz w:val="27"/>
          <w:szCs w:val="27"/>
        </w:rPr>
        <w:t>surrendered yourself into slavery for</w:t>
      </w:r>
      <w:r w:rsidRPr="000E3BEF">
        <w:rPr>
          <w:rFonts w:ascii="Arial" w:hAnsi="Arial" w:cs="Arial"/>
          <w:color w:val="BF8F00" w:themeColor="accent4" w:themeShade="BF"/>
          <w:sz w:val="27"/>
          <w:szCs w:val="27"/>
        </w:rPr>
        <w:t xml:space="preserve">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6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19"/>
          <w:szCs w:val="19"/>
        </w:rPr>
      </w:pPr>
      <w:proofErr w:type="gramStart"/>
      <w:r w:rsidRPr="000E3BEF">
        <w:rPr>
          <w:rFonts w:ascii="Arial" w:hAnsi="Arial" w:cs="Arial"/>
          <w:color w:val="BF8F00" w:themeColor="accent4" w:themeShade="BF"/>
          <w:sz w:val="27"/>
          <w:szCs w:val="27"/>
        </w:rPr>
        <w:t>nothing,</w:t>
      </w:r>
      <w:r w:rsidRPr="00010EE7">
        <w:rPr>
          <w:rFonts w:ascii="Arial" w:hAnsi="Arial" w:cs="Arial"/>
          <w:color w:val="BF8F00" w:themeColor="accent4" w:themeShade="BF"/>
          <w:sz w:val="27"/>
          <w:szCs w:val="27"/>
        </w:rPr>
        <w:t>-</w:t>
      </w:r>
      <w:proofErr w:type="gramEnd"/>
      <w:r w:rsidRPr="00010EE7">
        <w:rPr>
          <w:rFonts w:ascii="Arial" w:hAnsi="Arial" w:cs="Arial"/>
          <w:color w:val="BF8F00" w:themeColor="accent4" w:themeShade="BF"/>
          <w:sz w:val="19"/>
          <w:szCs w:val="19"/>
        </w:rPr>
        <w:t xml:space="preserve">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freely,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without cause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no purpose, </w:t>
      </w:r>
    </w:p>
    <w:p w:rsidR="00DA116F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 xml:space="preserve">in vain, </w:t>
      </w:r>
    </w:p>
    <w:p w:rsidR="00DA116F" w:rsidRPr="002748BB" w:rsidRDefault="00DA116F" w:rsidP="00DA116F">
      <w:pPr>
        <w:pStyle w:val="NormalWeb"/>
        <w:pBdr>
          <w:top w:val="single" w:sz="6" w:space="2" w:color="C5D2E0"/>
          <w:left w:val="single" w:sz="6" w:space="4" w:color="C5D2E0"/>
          <w:bottom w:val="single" w:sz="6" w:space="1" w:color="C5D2E0"/>
          <w:right w:val="single" w:sz="6" w:space="4" w:color="C5D2E0"/>
        </w:pBdr>
        <w:shd w:val="clear" w:color="auto" w:fill="F9FAFB"/>
        <w:spacing w:before="0" w:beforeAutospacing="0" w:after="0" w:afterAutospacing="0"/>
        <w:textAlignment w:val="top"/>
        <w:rPr>
          <w:rFonts w:ascii="Arial" w:hAnsi="Arial" w:cs="Arial"/>
          <w:color w:val="BF8F00" w:themeColor="accent4" w:themeShade="BF"/>
          <w:sz w:val="27"/>
          <w:szCs w:val="27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</w:rPr>
        <w:t>undeservedly</w:t>
      </w:r>
    </w:p>
    <w:p w:rsidR="00DA116F" w:rsidRDefault="00DA116F" w:rsidP="00DA116F">
      <w:pPr>
        <w:spacing w:after="0" w:line="24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br/>
      </w:r>
      <w:r w:rsidRPr="000E3BEF">
        <w:rPr>
          <w:rFonts w:ascii="Arial" w:eastAsia="Times New Roman" w:hAnsi="Arial" w:cs="Arial"/>
          <w:color w:val="BF8F00" w:themeColor="accent4" w:themeShade="BF"/>
          <w:sz w:val="28"/>
          <w:szCs w:val="28"/>
        </w:rPr>
        <w:t>And you shall be redeemed</w:t>
      </w:r>
    </w:p>
    <w:p w:rsidR="00DA116F" w:rsidRDefault="00DA116F" w:rsidP="00DA116F">
      <w:pPr>
        <w:spacing w:after="0" w:line="240" w:lineRule="auto"/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</w:pPr>
      <w:r w:rsidRPr="000E3BEF">
        <w:rPr>
          <w:rFonts w:ascii="Arial" w:eastAsia="Times New Roman" w:hAnsi="Arial" w:cs="Arial"/>
          <w:color w:val="BF8F00" w:themeColor="accent4" w:themeShade="BF"/>
          <w:sz w:val="28"/>
          <w:szCs w:val="28"/>
        </w:rPr>
        <w:t xml:space="preserve"> </w:t>
      </w: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  <w:t xml:space="preserve">avenge, </w:t>
      </w:r>
    </w:p>
    <w:p w:rsidR="00DA116F" w:rsidRDefault="00DA116F" w:rsidP="00DA116F">
      <w:pPr>
        <w:spacing w:after="0" w:line="240" w:lineRule="auto"/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  <w:t xml:space="preserve">revenge, </w:t>
      </w:r>
    </w:p>
    <w:p w:rsidR="00DA116F" w:rsidRDefault="00DA116F" w:rsidP="00DA116F">
      <w:pPr>
        <w:spacing w:after="0" w:line="240" w:lineRule="auto"/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  <w:t xml:space="preserve">ransom, </w:t>
      </w:r>
    </w:p>
    <w:p w:rsidR="00DA116F" w:rsidRPr="00010EE7" w:rsidRDefault="00DA116F" w:rsidP="00DA116F">
      <w:pPr>
        <w:spacing w:after="0" w:line="24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</w:rPr>
      </w:pPr>
      <w:r w:rsidRPr="00010EE7">
        <w:rPr>
          <w:rFonts w:ascii="Arial" w:hAnsi="Arial" w:cs="Arial"/>
          <w:color w:val="BF8F00" w:themeColor="accent4" w:themeShade="BF"/>
          <w:sz w:val="28"/>
          <w:szCs w:val="28"/>
          <w:shd w:val="clear" w:color="auto" w:fill="F9FAFB"/>
        </w:rPr>
        <w:t>do the part of a kinsman</w:t>
      </w:r>
    </w:p>
    <w:p w:rsidR="00CF49F2" w:rsidRDefault="00DA116F">
      <w:r w:rsidRPr="000E3BEF">
        <w:rPr>
          <w:rFonts w:ascii="Arial" w:eastAsia="Times New Roman" w:hAnsi="Arial" w:cs="Arial"/>
          <w:color w:val="BF8F00" w:themeColor="accent4" w:themeShade="BF"/>
          <w:sz w:val="27"/>
          <w:szCs w:val="27"/>
        </w:rPr>
        <w:t>without money.”</w:t>
      </w:r>
      <w:bookmarkStart w:id="0" w:name="_GoBack"/>
      <w:bookmarkEnd w:id="0"/>
    </w:p>
    <w:sectPr w:rsidR="00CF49F2" w:rsidSect="00DA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6F"/>
    <w:rsid w:val="005113A1"/>
    <w:rsid w:val="00B42910"/>
    <w:rsid w:val="00D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732A"/>
  <w15:chartTrackingRefBased/>
  <w15:docId w15:val="{CB9BD88F-6121-4B55-A6E3-E4D3A1B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16F"/>
  </w:style>
  <w:style w:type="paragraph" w:styleId="NormalWeb">
    <w:name w:val="Normal (Web)"/>
    <w:basedOn w:val="Normal"/>
    <w:uiPriority w:val="99"/>
    <w:unhideWhenUsed/>
    <w:rsid w:val="00DA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Hagee</dc:creator>
  <cp:keywords/>
  <dc:description/>
  <cp:lastModifiedBy>Lori Hagee</cp:lastModifiedBy>
  <cp:revision>1</cp:revision>
  <dcterms:created xsi:type="dcterms:W3CDTF">2016-11-14T16:51:00Z</dcterms:created>
  <dcterms:modified xsi:type="dcterms:W3CDTF">2016-11-14T16:52:00Z</dcterms:modified>
</cp:coreProperties>
</file>